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00" w:rsidRDefault="008E6B00" w:rsidP="008E6B00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00" w:rsidRDefault="008E6B00" w:rsidP="008E6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E6B00" w:rsidRDefault="008E6B00" w:rsidP="008E6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E6B00" w:rsidRDefault="008E6B00" w:rsidP="008E6B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8E6B00" w:rsidRDefault="008E6B00" w:rsidP="008E6B00">
      <w:pPr>
        <w:pStyle w:val="3"/>
        <w:rPr>
          <w:sz w:val="28"/>
          <w:szCs w:val="28"/>
        </w:rPr>
      </w:pPr>
    </w:p>
    <w:p w:rsidR="008E6B00" w:rsidRDefault="008E6B00" w:rsidP="008E6B00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8E6B00" w:rsidRDefault="008E6B00" w:rsidP="008E6B00">
      <w:pPr>
        <w:jc w:val="center"/>
        <w:rPr>
          <w:sz w:val="28"/>
          <w:szCs w:val="28"/>
        </w:rPr>
      </w:pPr>
    </w:p>
    <w:p w:rsidR="008E6B00" w:rsidRDefault="008E6B00" w:rsidP="008E6B00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E6B00" w:rsidRDefault="008E6B00" w:rsidP="008E6B00"/>
    <w:p w:rsidR="008E6B00" w:rsidRDefault="008E6B00" w:rsidP="008E6B00"/>
    <w:p w:rsidR="008E6B00" w:rsidRDefault="008E6B00" w:rsidP="008E6B00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22 ноября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№78</w:t>
      </w:r>
    </w:p>
    <w:p w:rsidR="008E6B00" w:rsidRDefault="008E6B00" w:rsidP="008E6B00">
      <w:pPr>
        <w:pStyle w:val="5"/>
        <w:jc w:val="center"/>
        <w:rPr>
          <w:b w:val="0"/>
          <w:sz w:val="28"/>
          <w:szCs w:val="28"/>
        </w:rPr>
      </w:pPr>
    </w:p>
    <w:p w:rsidR="008E6B00" w:rsidRDefault="008E6B00" w:rsidP="008E6B00">
      <w:pPr>
        <w:jc w:val="center"/>
      </w:pPr>
      <w:r>
        <w:t>Ханты-Мансийск</w:t>
      </w:r>
    </w:p>
    <w:p w:rsidR="008E6B00" w:rsidRDefault="008E6B00" w:rsidP="008E6B00"/>
    <w:p w:rsidR="008E6B00" w:rsidRDefault="008E6B00" w:rsidP="008E6B00"/>
    <w:p w:rsidR="00814756" w:rsidRPr="00814756" w:rsidRDefault="00814756" w:rsidP="00814756">
      <w:pPr>
        <w:pStyle w:val="5"/>
        <w:rPr>
          <w:b w:val="0"/>
          <w:sz w:val="28"/>
          <w:szCs w:val="28"/>
        </w:rPr>
      </w:pPr>
      <w:r w:rsidRPr="00814756">
        <w:rPr>
          <w:b w:val="0"/>
          <w:sz w:val="28"/>
          <w:szCs w:val="28"/>
        </w:rPr>
        <w:t xml:space="preserve">О назначении публичных слушаний </w:t>
      </w:r>
    </w:p>
    <w:p w:rsidR="00814756" w:rsidRDefault="00814756" w:rsidP="00814756">
      <w:pPr>
        <w:rPr>
          <w:sz w:val="28"/>
          <w:szCs w:val="28"/>
        </w:rPr>
      </w:pPr>
      <w:r w:rsidRPr="00814756">
        <w:rPr>
          <w:sz w:val="28"/>
          <w:szCs w:val="28"/>
        </w:rPr>
        <w:t>по вопросу предоставления</w:t>
      </w:r>
    </w:p>
    <w:p w:rsidR="00814756" w:rsidRDefault="00814756" w:rsidP="00814756">
      <w:pPr>
        <w:rPr>
          <w:sz w:val="28"/>
          <w:szCs w:val="28"/>
        </w:rPr>
      </w:pPr>
      <w:r w:rsidRPr="00814756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814756">
        <w:rPr>
          <w:sz w:val="28"/>
          <w:szCs w:val="28"/>
        </w:rPr>
        <w:t>на отклонение</w:t>
      </w:r>
    </w:p>
    <w:p w:rsidR="00814756" w:rsidRPr="00814756" w:rsidRDefault="00814756" w:rsidP="00814756">
      <w:pPr>
        <w:rPr>
          <w:sz w:val="28"/>
          <w:szCs w:val="28"/>
        </w:rPr>
      </w:pPr>
      <w:r w:rsidRPr="00814756">
        <w:rPr>
          <w:sz w:val="28"/>
          <w:szCs w:val="28"/>
        </w:rPr>
        <w:t>от предельных параметров</w:t>
      </w:r>
    </w:p>
    <w:p w:rsidR="00814756" w:rsidRPr="00814756" w:rsidRDefault="00814756" w:rsidP="00814756">
      <w:pPr>
        <w:rPr>
          <w:sz w:val="28"/>
          <w:szCs w:val="28"/>
        </w:rPr>
      </w:pPr>
      <w:r w:rsidRPr="00814756">
        <w:rPr>
          <w:sz w:val="28"/>
          <w:szCs w:val="28"/>
        </w:rPr>
        <w:t xml:space="preserve">разрешенного строительства объекта </w:t>
      </w:r>
    </w:p>
    <w:p w:rsidR="00814756" w:rsidRPr="00814756" w:rsidRDefault="00814756" w:rsidP="00814756">
      <w:pPr>
        <w:rPr>
          <w:sz w:val="28"/>
          <w:szCs w:val="28"/>
        </w:rPr>
      </w:pPr>
      <w:r w:rsidRPr="00814756">
        <w:rPr>
          <w:sz w:val="28"/>
          <w:szCs w:val="28"/>
        </w:rPr>
        <w:t>капитального строительства</w:t>
      </w:r>
    </w:p>
    <w:p w:rsidR="00814756" w:rsidRDefault="00814756" w:rsidP="00814756">
      <w:pPr>
        <w:rPr>
          <w:sz w:val="28"/>
          <w:szCs w:val="28"/>
        </w:rPr>
      </w:pPr>
    </w:p>
    <w:p w:rsidR="00814756" w:rsidRDefault="00814756" w:rsidP="008147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комиссии по землепользованию и застройке города </w:t>
      </w:r>
      <w:proofErr w:type="gramStart"/>
      <w:r>
        <w:rPr>
          <w:sz w:val="28"/>
          <w:szCs w:val="28"/>
        </w:rPr>
        <w:t xml:space="preserve">Ханты-Мансийска об обращении казенного учреждения Ханты-Мансийского автономного округа – Югры «Управление капитального строительства», действующего в интересах государственного казенного учреждения Тюменской области «Управление капитального строительства» по доверенности от 29.07.2013 № 172,  по вопросу предоставления разрешения 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</w:t>
      </w:r>
      <w:r w:rsidR="00514C9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со статьей</w:t>
      </w:r>
      <w:r>
        <w:rPr>
          <w:color w:val="000000"/>
          <w:sz w:val="28"/>
          <w:szCs w:val="28"/>
        </w:rPr>
        <w:t xml:space="preserve"> 40 Градостроительного </w:t>
      </w:r>
      <w:proofErr w:type="gramEnd"/>
      <w:r>
        <w:rPr>
          <w:color w:val="000000"/>
          <w:sz w:val="28"/>
          <w:szCs w:val="28"/>
        </w:rPr>
        <w:t>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 года № 123  «О порядке организации и проведения публичных слушаний в городе Ханты-Мансийске»:</w:t>
      </w:r>
    </w:p>
    <w:p w:rsidR="00814756" w:rsidRDefault="00814756" w:rsidP="0081475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«Перинатальный центр на 130 коек в г. Ханты-Мансийске» в части увеличения этажности до 8, высоты до 40 м, максимального процента застройки земельного участка до 45 (зона здравоохранения  ОДЗ 207 планировочного квартала 01:06:02) с участием граждан, проживающих в пределах указанной</w:t>
      </w:r>
      <w:proofErr w:type="gramEnd"/>
      <w:r>
        <w:rPr>
          <w:sz w:val="28"/>
          <w:szCs w:val="28"/>
        </w:rPr>
        <w:t xml:space="preserve"> территориальной зоны. </w:t>
      </w:r>
    </w:p>
    <w:p w:rsidR="00814756" w:rsidRDefault="00814756" w:rsidP="0081475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>2.Установить, что предложения по вопросу, указанному в пункте 1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 </w:t>
      </w:r>
      <w:r>
        <w:rPr>
          <w:sz w:val="28"/>
          <w:szCs w:val="28"/>
        </w:rPr>
        <w:t>09 декабря</w:t>
      </w:r>
      <w:r>
        <w:rPr>
          <w:color w:val="000000"/>
          <w:sz w:val="28"/>
          <w:szCs w:val="28"/>
        </w:rPr>
        <w:t xml:space="preserve">  2013 года по адресу: г. Ханты-Мансийск, ул. Калинина, 26, кабинет 305.</w:t>
      </w:r>
    </w:p>
    <w:p w:rsidR="00814756" w:rsidRDefault="00814756" w:rsidP="008147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09 декабря</w:t>
      </w:r>
      <w:r>
        <w:rPr>
          <w:color w:val="000000"/>
          <w:sz w:val="28"/>
          <w:szCs w:val="28"/>
        </w:rPr>
        <w:t xml:space="preserve"> 2013  года </w:t>
      </w:r>
      <w:r w:rsidR="00514C9B">
        <w:rPr>
          <w:color w:val="000000"/>
          <w:sz w:val="28"/>
          <w:szCs w:val="28"/>
        </w:rPr>
        <w:t xml:space="preserve">                       </w:t>
      </w:r>
      <w:r w:rsidR="00530C2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18 часов 00 минут в  малом зале муниципального бюджетного учреждения «Культурно-досуговый центр «Октябрь» по адресу: г. Ханты-Мансийск,              ул. Дзержинского,7</w:t>
      </w:r>
      <w:r>
        <w:rPr>
          <w:sz w:val="28"/>
          <w:szCs w:val="28"/>
        </w:rPr>
        <w:t>.</w:t>
      </w:r>
    </w:p>
    <w:p w:rsidR="00814756" w:rsidRDefault="00814756" w:rsidP="008147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</w:t>
      </w:r>
      <w:r w:rsidR="00514C9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по результатам проведения публичных слушаний возложить на комиссию </w:t>
      </w:r>
      <w:r w:rsidR="00514C9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по землепользованию и застройке территории города Ханты-Мансийска. </w:t>
      </w:r>
    </w:p>
    <w:p w:rsidR="00814756" w:rsidRDefault="00814756" w:rsidP="0081475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5.Председательствующим на публичных слушаниях назначить исполняющего обязанности директора Департамента градостроительства </w:t>
      </w:r>
      <w:r w:rsidR="00514C9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архитектуры Администрации города Ханты-Мансийска Коновалову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814756" w:rsidRDefault="00814756" w:rsidP="00814756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 w:rsidR="00514C9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814756" w:rsidRDefault="00814756" w:rsidP="0081475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814756" w:rsidRDefault="00814756" w:rsidP="00814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8.Настоящее постановление подлежит опубликованию в средствах массовой информации.</w:t>
      </w:r>
    </w:p>
    <w:p w:rsidR="00814756" w:rsidRDefault="00814756" w:rsidP="00814756">
      <w:pPr>
        <w:tabs>
          <w:tab w:val="left" w:pos="0"/>
        </w:tabs>
        <w:jc w:val="both"/>
        <w:rPr>
          <w:sz w:val="28"/>
          <w:szCs w:val="28"/>
        </w:rPr>
      </w:pPr>
    </w:p>
    <w:p w:rsidR="00814756" w:rsidRDefault="00814756" w:rsidP="00814756">
      <w:pPr>
        <w:jc w:val="both"/>
        <w:rPr>
          <w:sz w:val="28"/>
          <w:szCs w:val="28"/>
        </w:rPr>
      </w:pPr>
    </w:p>
    <w:p w:rsidR="008E6B00" w:rsidRDefault="008E6B00" w:rsidP="008E6B00">
      <w:pPr>
        <w:rPr>
          <w:b/>
          <w:sz w:val="28"/>
          <w:szCs w:val="28"/>
          <w:lang w:eastAsia="ar-SA"/>
        </w:rPr>
      </w:pPr>
    </w:p>
    <w:p w:rsidR="008E6B00" w:rsidRDefault="008E6B00" w:rsidP="008E6B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6B00" w:rsidRDefault="008E6B00" w:rsidP="008E6B00">
      <w:pPr>
        <w:rPr>
          <w:sz w:val="28"/>
          <w:szCs w:val="28"/>
        </w:rPr>
      </w:pPr>
    </w:p>
    <w:p w:rsidR="008E6B00" w:rsidRDefault="008E6B00" w:rsidP="008E6B00">
      <w:pPr>
        <w:jc w:val="both"/>
        <w:rPr>
          <w:sz w:val="28"/>
          <w:szCs w:val="28"/>
        </w:rPr>
      </w:pPr>
      <w:bookmarkStart w:id="0" w:name="_GoBack"/>
      <w:bookmarkEnd w:id="0"/>
    </w:p>
    <w:p w:rsidR="008E6B00" w:rsidRDefault="008E6B00" w:rsidP="008E6B0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Глава города </w:t>
      </w:r>
    </w:p>
    <w:p w:rsidR="008E6B00" w:rsidRDefault="008E6B00" w:rsidP="008E6B0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8E6B00" w:rsidRDefault="008E6B00" w:rsidP="008E6B00">
      <w:pPr>
        <w:ind w:firstLine="708"/>
        <w:rPr>
          <w:sz w:val="28"/>
          <w:szCs w:val="28"/>
        </w:rPr>
      </w:pPr>
    </w:p>
    <w:p w:rsidR="008E6B00" w:rsidRDefault="008E6B00" w:rsidP="008E6B00">
      <w:pPr>
        <w:ind w:firstLine="708"/>
        <w:rPr>
          <w:sz w:val="28"/>
          <w:szCs w:val="28"/>
        </w:rPr>
      </w:pPr>
    </w:p>
    <w:p w:rsidR="008E6B00" w:rsidRDefault="008E6B00" w:rsidP="008E6B00">
      <w:pPr>
        <w:rPr>
          <w:sz w:val="28"/>
          <w:szCs w:val="28"/>
        </w:rPr>
      </w:pPr>
    </w:p>
    <w:p w:rsidR="008E6B00" w:rsidRDefault="008E6B00" w:rsidP="008E6B00">
      <w:pPr>
        <w:rPr>
          <w:sz w:val="28"/>
          <w:szCs w:val="28"/>
        </w:rPr>
      </w:pPr>
    </w:p>
    <w:p w:rsidR="008E6B00" w:rsidRDefault="008E6B00" w:rsidP="008E6B00">
      <w:pPr>
        <w:rPr>
          <w:sz w:val="28"/>
          <w:szCs w:val="28"/>
        </w:rPr>
      </w:pPr>
    </w:p>
    <w:p w:rsidR="00B826E5" w:rsidRDefault="00B826E5"/>
    <w:sectPr w:rsidR="00B826E5" w:rsidSect="00EE4E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EA" w:rsidRDefault="006E7DEA" w:rsidP="00EE4E63">
      <w:r>
        <w:separator/>
      </w:r>
    </w:p>
  </w:endnote>
  <w:endnote w:type="continuationSeparator" w:id="0">
    <w:p w:rsidR="006E7DEA" w:rsidRDefault="006E7DEA" w:rsidP="00EE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63" w:rsidRDefault="00EE4E6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63" w:rsidRDefault="00EE4E6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63" w:rsidRDefault="00EE4E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EA" w:rsidRDefault="006E7DEA" w:rsidP="00EE4E63">
      <w:r>
        <w:separator/>
      </w:r>
    </w:p>
  </w:footnote>
  <w:footnote w:type="continuationSeparator" w:id="0">
    <w:p w:rsidR="006E7DEA" w:rsidRDefault="006E7DEA" w:rsidP="00EE4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63" w:rsidRDefault="00EE4E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984015"/>
      <w:docPartObj>
        <w:docPartGallery w:val="Page Numbers (Top of Page)"/>
        <w:docPartUnique/>
      </w:docPartObj>
    </w:sdtPr>
    <w:sdtEndPr/>
    <w:sdtContent>
      <w:p w:rsidR="00EE4E63" w:rsidRDefault="00EE4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7A3">
          <w:rPr>
            <w:noProof/>
          </w:rPr>
          <w:t>2</w:t>
        </w:r>
        <w:r>
          <w:fldChar w:fldCharType="end"/>
        </w:r>
      </w:p>
    </w:sdtContent>
  </w:sdt>
  <w:p w:rsidR="00EE4E63" w:rsidRDefault="00EE4E6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63" w:rsidRDefault="00EE4E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72C1"/>
    <w:multiLevelType w:val="multilevel"/>
    <w:tmpl w:val="124EBA00"/>
    <w:lvl w:ilvl="0">
      <w:start w:val="1"/>
      <w:numFmt w:val="decimal"/>
      <w:lvlText w:val="%1."/>
      <w:lvlJc w:val="left"/>
      <w:pPr>
        <w:ind w:left="1938" w:hanging="1230"/>
      </w:pPr>
    </w:lvl>
    <w:lvl w:ilvl="1">
      <w:start w:val="1"/>
      <w:numFmt w:val="decimal"/>
      <w:isLgl/>
      <w:lvlText w:val="%1.%2."/>
      <w:lvlJc w:val="left"/>
      <w:pPr>
        <w:ind w:left="2089" w:hanging="1380"/>
      </w:pPr>
    </w:lvl>
    <w:lvl w:ilvl="2">
      <w:start w:val="1"/>
      <w:numFmt w:val="decimal"/>
      <w:isLgl/>
      <w:lvlText w:val="%1.%2.%3."/>
      <w:lvlJc w:val="left"/>
      <w:pPr>
        <w:ind w:left="2090" w:hanging="1380"/>
      </w:pPr>
    </w:lvl>
    <w:lvl w:ilvl="3">
      <w:start w:val="1"/>
      <w:numFmt w:val="decimal"/>
      <w:isLgl/>
      <w:lvlText w:val="%1.%2.%3.%4."/>
      <w:lvlJc w:val="left"/>
      <w:pPr>
        <w:ind w:left="2091" w:hanging="1380"/>
      </w:pPr>
    </w:lvl>
    <w:lvl w:ilvl="4">
      <w:start w:val="1"/>
      <w:numFmt w:val="decimal"/>
      <w:isLgl/>
      <w:lvlText w:val="%1.%2.%3.%4.%5."/>
      <w:lvlJc w:val="left"/>
      <w:pPr>
        <w:ind w:left="2092" w:hanging="13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1A"/>
    <w:rsid w:val="000368CA"/>
    <w:rsid w:val="00177D2A"/>
    <w:rsid w:val="001C21F2"/>
    <w:rsid w:val="00287B1A"/>
    <w:rsid w:val="002A7C36"/>
    <w:rsid w:val="003411BF"/>
    <w:rsid w:val="00377369"/>
    <w:rsid w:val="00435AB1"/>
    <w:rsid w:val="004D7D45"/>
    <w:rsid w:val="00514C9B"/>
    <w:rsid w:val="00530C28"/>
    <w:rsid w:val="0058561A"/>
    <w:rsid w:val="006E7DEA"/>
    <w:rsid w:val="00706FC3"/>
    <w:rsid w:val="00810AFB"/>
    <w:rsid w:val="00814756"/>
    <w:rsid w:val="008E6B00"/>
    <w:rsid w:val="009F5222"/>
    <w:rsid w:val="00B826E5"/>
    <w:rsid w:val="00BA3A96"/>
    <w:rsid w:val="00D01ABA"/>
    <w:rsid w:val="00D567A3"/>
    <w:rsid w:val="00DB2532"/>
    <w:rsid w:val="00DF08B7"/>
    <w:rsid w:val="00E2220D"/>
    <w:rsid w:val="00EE4E63"/>
    <w:rsid w:val="00F3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B00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B00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E6B00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B00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B00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E6B00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8E6B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B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B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E4E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4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E4E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4E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B00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B00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E6B00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B00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B00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E6B00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8E6B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B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B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E4E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4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E4E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4E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dcterms:created xsi:type="dcterms:W3CDTF">2013-11-22T04:42:00Z</dcterms:created>
  <dcterms:modified xsi:type="dcterms:W3CDTF">2013-11-22T05:07:00Z</dcterms:modified>
</cp:coreProperties>
</file>